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BD0" w:rsidRDefault="00EA3BD0" w:rsidP="00EA3BD0">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EA3BD0"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EA3BD0" w:rsidRDefault="00EA3BD0" w:rsidP="005255E8">
            <w:pPr>
              <w:spacing w:before="80"/>
              <w:jc w:val="center"/>
            </w:pPr>
            <w:r>
              <w:rPr>
                <w:rFonts w:ascii="Calibri" w:eastAsia="Calibri" w:hAnsi="Calibri" w:cs="Calibri"/>
                <w:b/>
                <w:bCs/>
                <w:color w:val="B8963E"/>
                <w:sz w:val="34"/>
                <w:szCs w:val="34"/>
              </w:rPr>
              <w:t>A32</w:t>
            </w:r>
          </w:p>
        </w:tc>
        <w:tc>
          <w:tcPr>
            <w:tcW w:w="0" w:type="auto"/>
            <w:tcBorders>
              <w:top w:val="nil"/>
              <w:left w:val="nil"/>
              <w:bottom w:val="nil"/>
              <w:right w:val="nil"/>
            </w:tcBorders>
            <w:shd w:val="clear" w:color="auto" w:fill="0A1628"/>
            <w:vAlign w:val="center"/>
          </w:tcPr>
          <w:p w:rsidR="00EA3BD0" w:rsidRDefault="00EA3BD0"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EA3BD0" w:rsidRDefault="00EA3BD0" w:rsidP="005255E8">
            <w:pPr>
              <w:spacing w:after="80"/>
              <w:ind w:left="120"/>
            </w:pPr>
            <w:r>
              <w:rPr>
                <w:rFonts w:ascii="Calibri" w:eastAsia="Calibri" w:hAnsi="Calibri" w:cs="Calibri"/>
                <w:b/>
                <w:bCs/>
                <w:color w:val="FFFFFF"/>
                <w:sz w:val="24"/>
                <w:szCs w:val="24"/>
              </w:rPr>
              <w:t>WAIVER OF STATUTORY LIMITATION (ARBITRATION)</w:t>
            </w:r>
          </w:p>
        </w:tc>
      </w:tr>
    </w:tbl>
    <w:p w:rsidR="00EA3BD0" w:rsidRDefault="00EA3BD0" w:rsidP="00EA3BD0">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49.9</w:t>
      </w:r>
      <w:r>
        <w:rPr>
          <w:rFonts w:ascii="Calibri" w:eastAsia="Calibri" w:hAnsi="Calibri" w:cs="Calibri"/>
          <w:color w:val="4A5A70"/>
          <w:sz w:val="17"/>
          <w:szCs w:val="17"/>
        </w:rPr>
        <w:t xml:space="preserve">  ·  aluochier.co.ke</w:t>
      </w:r>
    </w:p>
    <w:p w:rsidR="00EA3BD0" w:rsidRDefault="00EA3BD0" w:rsidP="00EA3BD0">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EA3BD0"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EA3BD0" w:rsidRDefault="00EA3BD0" w:rsidP="005255E8">
            <w:pPr>
              <w:spacing w:after="80"/>
              <w:jc w:val="center"/>
            </w:pPr>
            <w:r>
              <w:rPr>
                <w:rFonts w:ascii="Calibri" w:eastAsia="Calibri" w:hAnsi="Calibri" w:cs="Calibri"/>
                <w:b/>
                <w:bCs/>
                <w:color w:val="0A1628"/>
                <w:sz w:val="18"/>
                <w:szCs w:val="18"/>
              </w:rPr>
              <w:t>FOR REGISTRY USE ONLY</w:t>
            </w:r>
          </w:p>
          <w:p w:rsidR="00EA3BD0" w:rsidRDefault="00EA3BD0"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EA3BD0" w:rsidRDefault="00EA3BD0"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EA3BD0" w:rsidRDefault="00EA3BD0" w:rsidP="00EA3BD0">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1"/>
        <w:gridCol w:w="6669"/>
      </w:tblGrid>
      <w:tr w:rsidR="00EA3BD0"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EA3BD0" w:rsidRDefault="00EA3BD0"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EA3BD0" w:rsidRDefault="00EA3BD0" w:rsidP="005255E8"/>
        </w:tc>
      </w:tr>
      <w:tr w:rsidR="00EA3BD0"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EA3BD0" w:rsidRDefault="00EA3BD0" w:rsidP="005255E8">
            <w:pPr>
              <w:spacing w:before="60"/>
              <w:ind w:left="80"/>
            </w:pPr>
            <w:r>
              <w:rPr>
                <w:rFonts w:ascii="Calibri" w:eastAsia="Calibri" w:hAnsi="Calibri" w:cs="Calibri"/>
                <w:b/>
                <w:bCs/>
                <w:color w:val="0A1628"/>
                <w:sz w:val="18"/>
                <w:szCs w:val="18"/>
              </w:rPr>
              <w:t>Claimant(s)</w:t>
            </w:r>
          </w:p>
        </w:tc>
        <w:tc>
          <w:tcPr>
            <w:tcW w:w="7200" w:type="dxa"/>
            <w:tcBorders>
              <w:top w:val="single" w:sz="4" w:space="0" w:color="D0D8E4"/>
              <w:left w:val="nil"/>
              <w:bottom w:val="single" w:sz="4" w:space="0" w:color="D0D8E4"/>
              <w:right w:val="single" w:sz="4" w:space="0" w:color="D0D8E4"/>
            </w:tcBorders>
            <w:vAlign w:val="bottom"/>
          </w:tcPr>
          <w:p w:rsidR="00EA3BD0" w:rsidRDefault="00EA3BD0" w:rsidP="005255E8"/>
        </w:tc>
      </w:tr>
      <w:tr w:rsidR="00EA3BD0"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EA3BD0" w:rsidRDefault="00EA3BD0" w:rsidP="005255E8">
            <w:pPr>
              <w:spacing w:before="60"/>
              <w:ind w:left="80"/>
            </w:pPr>
            <w:r>
              <w:rPr>
                <w:rFonts w:ascii="Calibri" w:eastAsia="Calibri" w:hAnsi="Calibri" w:cs="Calibri"/>
                <w:b/>
                <w:bCs/>
                <w:color w:val="0A1628"/>
                <w:sz w:val="18"/>
                <w:szCs w:val="18"/>
              </w:rPr>
              <w:t>Respondent(s)</w:t>
            </w:r>
          </w:p>
        </w:tc>
        <w:tc>
          <w:tcPr>
            <w:tcW w:w="7200" w:type="dxa"/>
            <w:tcBorders>
              <w:top w:val="single" w:sz="4" w:space="0" w:color="D0D8E4"/>
              <w:left w:val="nil"/>
              <w:bottom w:val="single" w:sz="4" w:space="0" w:color="D0D8E4"/>
              <w:right w:val="single" w:sz="4" w:space="0" w:color="D0D8E4"/>
            </w:tcBorders>
            <w:vAlign w:val="bottom"/>
          </w:tcPr>
          <w:p w:rsidR="00EA3BD0" w:rsidRDefault="00EA3BD0" w:rsidP="005255E8"/>
        </w:tc>
      </w:tr>
      <w:tr w:rsidR="00EA3BD0"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EA3BD0" w:rsidRDefault="00EA3BD0" w:rsidP="005255E8">
            <w:pPr>
              <w:spacing w:before="60"/>
              <w:ind w:left="80"/>
            </w:pPr>
            <w:r>
              <w:rPr>
                <w:rFonts w:ascii="Calibri" w:eastAsia="Calibri" w:hAnsi="Calibri" w:cs="Calibri"/>
                <w:b/>
                <w:bCs/>
                <w:color w:val="0A1628"/>
                <w:sz w:val="18"/>
                <w:szCs w:val="18"/>
              </w:rPr>
              <w:t>Arbitral Tribunal Member(s)</w:t>
            </w:r>
          </w:p>
        </w:tc>
        <w:tc>
          <w:tcPr>
            <w:tcW w:w="7200" w:type="dxa"/>
            <w:tcBorders>
              <w:top w:val="single" w:sz="4" w:space="0" w:color="D0D8E4"/>
              <w:left w:val="nil"/>
              <w:bottom w:val="single" w:sz="4" w:space="0" w:color="D0D8E4"/>
              <w:right w:val="single" w:sz="4" w:space="0" w:color="D0D8E4"/>
            </w:tcBorders>
            <w:vAlign w:val="bottom"/>
          </w:tcPr>
          <w:p w:rsidR="00EA3BD0" w:rsidRDefault="00EA3BD0" w:rsidP="005255E8"/>
        </w:tc>
      </w:tr>
    </w:tbl>
    <w:p w:rsidR="00EA3BD0" w:rsidRDefault="00EA3BD0" w:rsidP="00EA3BD0">
      <w:pPr>
        <w:spacing w:after="60"/>
      </w:pPr>
    </w:p>
    <w:p w:rsidR="00EA3BD0" w:rsidRDefault="00EA3BD0" w:rsidP="00EA3BD0">
      <w:pPr>
        <w:pBdr>
          <w:left w:val="single" w:sz="12" w:space="0" w:color="B8963E"/>
        </w:pBdr>
        <w:spacing w:before="80" w:after="80"/>
        <w:ind w:left="200"/>
      </w:pPr>
      <w:r>
        <w:rPr>
          <w:rFonts w:ascii="Calibri" w:eastAsia="Calibri" w:hAnsi="Calibri" w:cs="Calibri"/>
          <w:color w:val="000000"/>
          <w:sz w:val="18"/>
          <w:szCs w:val="18"/>
        </w:rPr>
        <w:t>The parties named below, by their execution of this Waiver, jointly agree to accelerate the ripening period for the Arbitral Award to be issued in this matter from the default three (3) month period under section 35 of the Arbitration Act, 1995, to forty-two (42) days from the date of the Award, aligning the Award with the Fair Administrative Action standards applicable to Determinations under AITAR 2026.</w:t>
      </w:r>
    </w:p>
    <w:p w:rsidR="00EA3BD0" w:rsidRDefault="00EA3BD0" w:rsidP="00EA3BD0">
      <w:pPr>
        <w:spacing w:after="60"/>
      </w:pPr>
    </w:p>
    <w:p w:rsidR="00EA3BD0" w:rsidRDefault="00EA3BD0" w:rsidP="00EA3BD0">
      <w:pPr>
        <w:spacing w:before="160" w:after="80"/>
      </w:pPr>
      <w:r>
        <w:rPr>
          <w:rFonts w:ascii="Calibri" w:eastAsia="Calibri" w:hAnsi="Calibri" w:cs="Calibri"/>
          <w:b/>
          <w:bCs/>
          <w:color w:val="0A1628"/>
          <w:sz w:val="22"/>
          <w:szCs w:val="22"/>
        </w:rPr>
        <w:t>EFFECT OF THIS WAIVER</w:t>
      </w:r>
    </w:p>
    <w:p w:rsidR="00EA3BD0" w:rsidRDefault="00EA3BD0" w:rsidP="00EA3BD0">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The</w:t>
      </w:r>
      <w:proofErr w:type="gramEnd"/>
      <w:r>
        <w:rPr>
          <w:rFonts w:ascii="Calibri" w:eastAsia="Calibri" w:hAnsi="Calibri" w:cs="Calibri"/>
          <w:color w:val="000000"/>
          <w:sz w:val="18"/>
          <w:szCs w:val="18"/>
        </w:rPr>
        <w:t xml:space="preserve"> Award will ripen into final and binding status 42 days from the date of the Award (not 3 months).</w:t>
      </w:r>
    </w:p>
    <w:p w:rsidR="00EA3BD0" w:rsidRDefault="00EA3BD0" w:rsidP="00EA3BD0">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The</w:t>
      </w:r>
      <w:proofErr w:type="gramEnd"/>
      <w:r>
        <w:rPr>
          <w:rFonts w:ascii="Calibri" w:eastAsia="Calibri" w:hAnsi="Calibri" w:cs="Calibri"/>
          <w:color w:val="000000"/>
          <w:sz w:val="18"/>
          <w:szCs w:val="18"/>
        </w:rPr>
        <w:t xml:space="preserve"> Award may be relied upon for enforcement and implementation 42 days after issuance without further court confirmation.</w:t>
      </w:r>
    </w:p>
    <w:p w:rsidR="00EA3BD0" w:rsidRDefault="00EA3BD0" w:rsidP="00EA3BD0">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This</w:t>
      </w:r>
      <w:proofErr w:type="gramEnd"/>
      <w:r>
        <w:rPr>
          <w:rFonts w:ascii="Calibri" w:eastAsia="Calibri" w:hAnsi="Calibri" w:cs="Calibri"/>
          <w:color w:val="000000"/>
          <w:sz w:val="18"/>
          <w:szCs w:val="18"/>
        </w:rPr>
        <w:t xml:space="preserve"> Waiver does not affect parties' rights to challenge the Award under the Arbitration Act during the 42-day period.</w:t>
      </w:r>
    </w:p>
    <w:p w:rsidR="00EA3BD0" w:rsidRDefault="00EA3BD0" w:rsidP="00EA3BD0">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This</w:t>
      </w:r>
      <w:proofErr w:type="gramEnd"/>
      <w:r>
        <w:rPr>
          <w:rFonts w:ascii="Calibri" w:eastAsia="Calibri" w:hAnsi="Calibri" w:cs="Calibri"/>
          <w:color w:val="000000"/>
          <w:sz w:val="18"/>
          <w:szCs w:val="18"/>
        </w:rPr>
        <w:t xml:space="preserve"> Waiver does not affect the mandatory 90-day SRT review determination period under FAA Act section 8.</w:t>
      </w:r>
    </w:p>
    <w:p w:rsidR="00EA3BD0" w:rsidRDefault="00EA3BD0" w:rsidP="00EA3BD0">
      <w:pPr>
        <w:spacing w:after="80"/>
      </w:pPr>
    </w:p>
    <w:p w:rsidR="00EA3BD0" w:rsidRDefault="00EA3BD0" w:rsidP="00EA3BD0">
      <w:pPr>
        <w:spacing w:before="160" w:after="80"/>
      </w:pPr>
      <w:r>
        <w:rPr>
          <w:rFonts w:ascii="Calibri" w:eastAsia="Calibri" w:hAnsi="Calibri" w:cs="Calibri"/>
          <w:b/>
          <w:bCs/>
          <w:color w:val="0A1628"/>
          <w:sz w:val="22"/>
          <w:szCs w:val="22"/>
        </w:rPr>
        <w:t>SIGNATURES OF ALL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4"/>
        <w:gridCol w:w="6666"/>
      </w:tblGrid>
      <w:tr w:rsidR="00EA3BD0" w:rsidTr="005255E8">
        <w:tblPrEx>
          <w:tblCellMar>
            <w:top w:w="0" w:type="dxa"/>
            <w:bottom w:w="0" w:type="dxa"/>
          </w:tblCellMar>
        </w:tblPrEx>
        <w:trPr>
          <w:trHeight w:hRule="exact" w:val="1700"/>
        </w:trPr>
        <w:tc>
          <w:tcPr>
            <w:tcW w:w="2800" w:type="dxa"/>
            <w:tcBorders>
              <w:top w:val="single" w:sz="4" w:space="0" w:color="D0D8E4"/>
              <w:left w:val="single" w:sz="4" w:space="0" w:color="D0D8E4"/>
              <w:bottom w:val="single" w:sz="4" w:space="0" w:color="D0D8E4"/>
              <w:right w:val="nil"/>
            </w:tcBorders>
            <w:shd w:val="clear" w:color="auto" w:fill="EEF2F8"/>
          </w:tcPr>
          <w:p w:rsidR="00EA3BD0" w:rsidRDefault="00EA3BD0" w:rsidP="005255E8">
            <w:pPr>
              <w:spacing w:before="60"/>
              <w:ind w:left="80"/>
            </w:pPr>
            <w:r>
              <w:rPr>
                <w:rFonts w:ascii="Calibri" w:eastAsia="Calibri" w:hAnsi="Calibri" w:cs="Calibri"/>
                <w:b/>
                <w:bCs/>
                <w:color w:val="0A1628"/>
                <w:sz w:val="18"/>
                <w:szCs w:val="18"/>
              </w:rPr>
              <w:t xml:space="preserve">Party / </w:t>
            </w:r>
            <w:proofErr w:type="spellStart"/>
            <w:r>
              <w:rPr>
                <w:rFonts w:ascii="Calibri" w:eastAsia="Calibri" w:hAnsi="Calibri" w:cs="Calibri"/>
                <w:b/>
                <w:bCs/>
                <w:color w:val="0A1628"/>
                <w:sz w:val="18"/>
                <w:szCs w:val="18"/>
              </w:rPr>
              <w:t>Authorised</w:t>
            </w:r>
            <w:proofErr w:type="spellEnd"/>
            <w:r>
              <w:rPr>
                <w:rFonts w:ascii="Calibri" w:eastAsia="Calibri" w:hAnsi="Calibri" w:cs="Calibri"/>
                <w:b/>
                <w:bCs/>
                <w:color w:val="0A1628"/>
                <w:sz w:val="18"/>
                <w:szCs w:val="18"/>
              </w:rPr>
              <w:t xml:space="preserve"> Representative / Signature / Date</w:t>
            </w:r>
          </w:p>
        </w:tc>
        <w:tc>
          <w:tcPr>
            <w:tcW w:w="7200" w:type="dxa"/>
            <w:tcBorders>
              <w:top w:val="single" w:sz="4" w:space="0" w:color="D0D8E4"/>
              <w:left w:val="nil"/>
              <w:bottom w:val="single" w:sz="4" w:space="0" w:color="D0D8E4"/>
              <w:right w:val="single" w:sz="4" w:space="0" w:color="D0D8E4"/>
            </w:tcBorders>
            <w:vAlign w:val="bottom"/>
          </w:tcPr>
          <w:p w:rsidR="00EA3BD0" w:rsidRDefault="00EA3BD0" w:rsidP="005255E8"/>
        </w:tc>
      </w:tr>
    </w:tbl>
    <w:p w:rsidR="00EA3BD0" w:rsidRDefault="00EA3BD0" w:rsidP="00EA3BD0">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2"/>
        <w:gridCol w:w="3598"/>
      </w:tblGrid>
      <w:tr w:rsidR="00EA3BD0" w:rsidTr="005255E8">
        <w:tblPrEx>
          <w:tblCellMar>
            <w:top w:w="0" w:type="dxa"/>
            <w:bottom w:w="0" w:type="dxa"/>
          </w:tblCellMar>
        </w:tblPrEx>
        <w:tc>
          <w:tcPr>
            <w:tcW w:w="0" w:type="auto"/>
            <w:tcBorders>
              <w:top w:val="nil"/>
              <w:left w:val="nil"/>
              <w:bottom w:val="nil"/>
              <w:right w:val="nil"/>
            </w:tcBorders>
          </w:tcPr>
          <w:p w:rsidR="00EA3BD0" w:rsidRDefault="00EA3BD0" w:rsidP="005255E8">
            <w:pPr>
              <w:spacing w:before="40" w:after="40"/>
            </w:pPr>
            <w:r>
              <w:rPr>
                <w:rFonts w:ascii="Calibri" w:eastAsia="Calibri" w:hAnsi="Calibri" w:cs="Calibri"/>
                <w:b/>
                <w:bCs/>
                <w:color w:val="0A1628"/>
                <w:sz w:val="18"/>
                <w:szCs w:val="18"/>
              </w:rPr>
              <w:t>Arbitral Tribunal Member — witnessing joint execution:</w:t>
            </w:r>
          </w:p>
          <w:p w:rsidR="00EA3BD0" w:rsidRDefault="00EA3BD0" w:rsidP="005255E8">
            <w:pPr>
              <w:spacing w:before="40" w:after="40"/>
            </w:pPr>
            <w:r>
              <w:rPr>
                <w:rFonts w:ascii="Calibri" w:eastAsia="Calibri" w:hAnsi="Calibri" w:cs="Calibri"/>
                <w:color w:val="D0D8E4"/>
                <w:sz w:val="18"/>
                <w:szCs w:val="18"/>
              </w:rPr>
              <w:t>_____________________________</w:t>
            </w:r>
          </w:p>
          <w:p w:rsidR="00EA3BD0" w:rsidRDefault="00EA3BD0" w:rsidP="005255E8">
            <w:pPr>
              <w:spacing w:before="40" w:after="40"/>
            </w:pPr>
            <w:r>
              <w:rPr>
                <w:rFonts w:ascii="Calibri" w:eastAsia="Calibri" w:hAnsi="Calibri" w:cs="Calibri"/>
                <w:b/>
                <w:bCs/>
                <w:color w:val="0A1628"/>
                <w:sz w:val="18"/>
                <w:szCs w:val="18"/>
              </w:rPr>
              <w:t>Name:</w:t>
            </w:r>
          </w:p>
          <w:p w:rsidR="00EA3BD0" w:rsidRDefault="00EA3BD0" w:rsidP="005255E8">
            <w:pPr>
              <w:spacing w:before="40" w:after="40"/>
            </w:pPr>
            <w:r>
              <w:rPr>
                <w:rFonts w:ascii="Calibri" w:eastAsia="Calibri" w:hAnsi="Calibri" w:cs="Calibri"/>
                <w:color w:val="D0D8E4"/>
                <w:sz w:val="18"/>
                <w:szCs w:val="18"/>
              </w:rPr>
              <w:t>_____________________________</w:t>
            </w:r>
          </w:p>
          <w:p w:rsidR="00EA3BD0" w:rsidRDefault="00EA3BD0" w:rsidP="005255E8">
            <w:pPr>
              <w:spacing w:before="40" w:after="40"/>
            </w:pPr>
            <w:r>
              <w:rPr>
                <w:rFonts w:ascii="Calibri" w:eastAsia="Calibri" w:hAnsi="Calibri" w:cs="Calibri"/>
                <w:b/>
                <w:bCs/>
                <w:color w:val="0A1628"/>
                <w:sz w:val="18"/>
                <w:szCs w:val="18"/>
              </w:rPr>
              <w:t>Designation / Role:</w:t>
            </w:r>
          </w:p>
          <w:p w:rsidR="00EA3BD0" w:rsidRDefault="00EA3BD0"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EA3BD0" w:rsidRDefault="00EA3BD0" w:rsidP="005255E8">
            <w:pPr>
              <w:spacing w:before="40" w:after="40"/>
            </w:pPr>
            <w:r>
              <w:rPr>
                <w:rFonts w:ascii="Calibri" w:eastAsia="Calibri" w:hAnsi="Calibri" w:cs="Calibri"/>
                <w:b/>
                <w:bCs/>
                <w:color w:val="0A1628"/>
                <w:sz w:val="18"/>
                <w:szCs w:val="18"/>
              </w:rPr>
              <w:t>Date:</w:t>
            </w:r>
          </w:p>
          <w:p w:rsidR="00EA3BD0" w:rsidRDefault="00EA3BD0" w:rsidP="005255E8">
            <w:pPr>
              <w:spacing w:before="40" w:after="40"/>
            </w:pPr>
            <w:r>
              <w:rPr>
                <w:rFonts w:ascii="Calibri" w:eastAsia="Calibri" w:hAnsi="Calibri" w:cs="Calibri"/>
                <w:color w:val="D0D8E4"/>
                <w:sz w:val="18"/>
                <w:szCs w:val="18"/>
              </w:rPr>
              <w:t>_____________________________</w:t>
            </w:r>
          </w:p>
          <w:p w:rsidR="00EA3BD0" w:rsidRDefault="00EA3BD0" w:rsidP="005255E8">
            <w:pPr>
              <w:spacing w:before="40" w:after="40"/>
            </w:pPr>
            <w:r>
              <w:rPr>
                <w:rFonts w:ascii="Calibri" w:eastAsia="Calibri" w:hAnsi="Calibri" w:cs="Calibri"/>
                <w:b/>
                <w:bCs/>
                <w:color w:val="0A1628"/>
                <w:sz w:val="18"/>
                <w:szCs w:val="18"/>
              </w:rPr>
              <w:t>Date:</w:t>
            </w:r>
          </w:p>
          <w:p w:rsidR="00EA3BD0" w:rsidRDefault="00EA3BD0" w:rsidP="005255E8">
            <w:pPr>
              <w:spacing w:before="40" w:after="40"/>
            </w:pPr>
            <w:r>
              <w:rPr>
                <w:rFonts w:ascii="Calibri" w:eastAsia="Calibri" w:hAnsi="Calibri" w:cs="Calibri"/>
                <w:color w:val="D0D8E4"/>
                <w:sz w:val="18"/>
                <w:szCs w:val="18"/>
              </w:rPr>
              <w:t>_____________________________</w:t>
            </w:r>
          </w:p>
          <w:p w:rsidR="00EA3BD0" w:rsidRDefault="00EA3BD0" w:rsidP="005255E8">
            <w:pPr>
              <w:spacing w:before="40" w:after="40"/>
            </w:pPr>
            <w:r>
              <w:rPr>
                <w:rFonts w:ascii="Calibri" w:eastAsia="Calibri" w:hAnsi="Calibri" w:cs="Calibri"/>
                <w:b/>
                <w:bCs/>
                <w:color w:val="0A1628"/>
                <w:sz w:val="18"/>
                <w:szCs w:val="18"/>
              </w:rPr>
              <w:t>Ref / Case No.:</w:t>
            </w:r>
          </w:p>
          <w:p w:rsidR="00EA3BD0" w:rsidRDefault="00EA3BD0" w:rsidP="005255E8">
            <w:pPr>
              <w:spacing w:before="40" w:after="40"/>
            </w:pPr>
            <w:r>
              <w:rPr>
                <w:rFonts w:ascii="Calibri" w:eastAsia="Calibri" w:hAnsi="Calibri" w:cs="Calibri"/>
                <w:color w:val="D0D8E4"/>
                <w:sz w:val="18"/>
                <w:szCs w:val="18"/>
              </w:rPr>
              <w:t>_____________________________</w:t>
            </w:r>
          </w:p>
        </w:tc>
      </w:tr>
    </w:tbl>
    <w:p w:rsidR="00EA3BD0" w:rsidRDefault="00EA3BD0" w:rsidP="00EA3BD0">
      <w:pPr>
        <w:spacing w:after="60"/>
      </w:pPr>
    </w:p>
    <w:p w:rsidR="00EA3BD0" w:rsidRDefault="00EA3BD0" w:rsidP="00EA3BD0">
      <w:pPr>
        <w:spacing w:before="40" w:after="40"/>
      </w:pPr>
      <w:r>
        <w:rPr>
          <w:rFonts w:ascii="Calibri" w:eastAsia="Calibri" w:hAnsi="Calibri" w:cs="Calibri"/>
          <w:i/>
          <w:iCs/>
          <w:color w:val="4A5A70"/>
          <w:sz w:val="16"/>
          <w:szCs w:val="16"/>
        </w:rPr>
        <w:t>File with the Chief Executive promptly after execution. This Waiver forms part of the official arbitration record and must be executed by ALL parties.</w:t>
      </w:r>
    </w:p>
    <w:p w:rsidR="00310254" w:rsidRDefault="00EA3BD0"/>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D0"/>
    <w:rsid w:val="006E56DA"/>
    <w:rsid w:val="00827B95"/>
    <w:rsid w:val="009E5037"/>
    <w:rsid w:val="00EA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A7FD2-BC6B-4DAE-A112-0852D998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BD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2026-04-27T14:43:00Z</dcterms:created>
  <dcterms:modified xsi:type="dcterms:W3CDTF">2026-04-27T14:43:00Z</dcterms:modified>
</cp:coreProperties>
</file>