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B13" w:rsidRDefault="000F6B13" w:rsidP="000F6B13">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0F6B13"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0F6B13" w:rsidRDefault="000F6B13" w:rsidP="005255E8">
            <w:pPr>
              <w:spacing w:before="80"/>
              <w:jc w:val="center"/>
            </w:pPr>
            <w:r>
              <w:rPr>
                <w:rFonts w:ascii="Calibri" w:eastAsia="Calibri" w:hAnsi="Calibri" w:cs="Calibri"/>
                <w:b/>
                <w:bCs/>
                <w:color w:val="B8963E"/>
                <w:sz w:val="34"/>
                <w:szCs w:val="34"/>
              </w:rPr>
              <w:t>A29</w:t>
            </w:r>
          </w:p>
        </w:tc>
        <w:tc>
          <w:tcPr>
            <w:tcW w:w="0" w:type="auto"/>
            <w:tcBorders>
              <w:top w:val="nil"/>
              <w:left w:val="nil"/>
              <w:bottom w:val="nil"/>
              <w:right w:val="nil"/>
            </w:tcBorders>
            <w:shd w:val="clear" w:color="auto" w:fill="0A1628"/>
            <w:vAlign w:val="center"/>
          </w:tcPr>
          <w:p w:rsidR="000F6B13" w:rsidRDefault="000F6B13"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0F6B13" w:rsidRDefault="000F6B13" w:rsidP="005255E8">
            <w:pPr>
              <w:spacing w:after="80"/>
              <w:ind w:left="120"/>
            </w:pPr>
            <w:r>
              <w:rPr>
                <w:rFonts w:ascii="Calibri" w:eastAsia="Calibri" w:hAnsi="Calibri" w:cs="Calibri"/>
                <w:b/>
                <w:bCs/>
                <w:color w:val="FFFFFF"/>
                <w:sz w:val="24"/>
                <w:szCs w:val="24"/>
              </w:rPr>
              <w:t>REQUEST FOR EMERGENCY ARBITRATION</w:t>
            </w:r>
          </w:p>
        </w:tc>
      </w:tr>
    </w:tbl>
    <w:p w:rsidR="000F6B13" w:rsidRDefault="000F6B13" w:rsidP="000F6B13">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48 / Second Schedule</w:t>
      </w:r>
      <w:r>
        <w:rPr>
          <w:rFonts w:ascii="Calibri" w:eastAsia="Calibri" w:hAnsi="Calibri" w:cs="Calibri"/>
          <w:color w:val="4A5A70"/>
          <w:sz w:val="17"/>
          <w:szCs w:val="17"/>
        </w:rPr>
        <w:t xml:space="preserve">  ·  aluochier.co.ke</w:t>
      </w:r>
    </w:p>
    <w:p w:rsidR="000F6B13" w:rsidRDefault="000F6B13" w:rsidP="000F6B13">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0F6B13"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0F6B13" w:rsidRDefault="000F6B13" w:rsidP="005255E8">
            <w:pPr>
              <w:spacing w:after="80"/>
              <w:jc w:val="center"/>
            </w:pPr>
            <w:r>
              <w:rPr>
                <w:rFonts w:ascii="Calibri" w:eastAsia="Calibri" w:hAnsi="Calibri" w:cs="Calibri"/>
                <w:b/>
                <w:bCs/>
                <w:color w:val="0A1628"/>
                <w:sz w:val="18"/>
                <w:szCs w:val="18"/>
              </w:rPr>
              <w:t>FOR REGISTRY USE ONLY</w:t>
            </w:r>
          </w:p>
          <w:p w:rsidR="000F6B13" w:rsidRDefault="000F6B13"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0F6B13" w:rsidRDefault="000F6B13"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0F6B13" w:rsidRDefault="000F6B13" w:rsidP="000F6B13">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5"/>
        <w:gridCol w:w="6675"/>
      </w:tblGrid>
      <w:tr w:rsidR="000F6B13"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Registry Case Identifier (if in existing proceedings)</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r w:rsidR="000F6B13"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Full Name of Applicant</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r w:rsidR="000F6B13"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Address / Contact</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r w:rsidR="000F6B13"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Other Party/Parties Name(s) and Contact</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bl>
    <w:p w:rsidR="000F6B13" w:rsidRDefault="000F6B13" w:rsidP="000F6B13">
      <w:pPr>
        <w:spacing w:after="60"/>
      </w:pPr>
    </w:p>
    <w:p w:rsidR="000F6B13" w:rsidRDefault="000F6B13" w:rsidP="000F6B13">
      <w:pPr>
        <w:spacing w:before="160" w:after="80"/>
      </w:pPr>
      <w:r>
        <w:rPr>
          <w:rFonts w:ascii="Calibri" w:eastAsia="Calibri" w:hAnsi="Calibri" w:cs="Calibri"/>
          <w:b/>
          <w:bCs/>
          <w:color w:val="0A1628"/>
          <w:sz w:val="22"/>
          <w:szCs w:val="22"/>
        </w:rPr>
        <w:t>ARBITRATION AGREEMENT / BASIS</w:t>
      </w:r>
    </w:p>
    <w:p w:rsidR="000F6B13" w:rsidRDefault="000F6B13" w:rsidP="000F6B13">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Contractual</w:t>
      </w:r>
      <w:proofErr w:type="gramEnd"/>
      <w:r>
        <w:rPr>
          <w:rFonts w:ascii="Calibri" w:eastAsia="Calibri" w:hAnsi="Calibri" w:cs="Calibri"/>
          <w:color w:val="000000"/>
          <w:sz w:val="18"/>
          <w:szCs w:val="18"/>
        </w:rPr>
        <w:t xml:space="preserve"> arbitration clause — reference: _______________________________________________</w:t>
      </w:r>
    </w:p>
    <w:p w:rsidR="000F6B13" w:rsidRDefault="000F6B13" w:rsidP="000F6B13">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Submission</w:t>
      </w:r>
      <w:proofErr w:type="gramEnd"/>
      <w:r>
        <w:rPr>
          <w:rFonts w:ascii="Calibri" w:eastAsia="Calibri" w:hAnsi="Calibri" w:cs="Calibri"/>
          <w:color w:val="000000"/>
          <w:sz w:val="18"/>
          <w:szCs w:val="18"/>
        </w:rPr>
        <w:t xml:space="preserve"> Agreement — dated: _______________________________________________</w:t>
      </w:r>
    </w:p>
    <w:p w:rsidR="000F6B13" w:rsidRDefault="000F6B13" w:rsidP="000F6B13">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Constitutional</w:t>
      </w:r>
      <w:proofErr w:type="gramEnd"/>
      <w:r>
        <w:rPr>
          <w:rFonts w:ascii="Calibri" w:eastAsia="Calibri" w:hAnsi="Calibri" w:cs="Calibri"/>
          <w:color w:val="000000"/>
          <w:sz w:val="18"/>
          <w:szCs w:val="18"/>
        </w:rPr>
        <w:t xml:space="preserve"> basis — Article 50(1) (specify): _______________________________________________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6"/>
        <w:gridCol w:w="6684"/>
      </w:tblGrid>
      <w:tr w:rsidR="000F6B13"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Location / Reference of Agreement / Basis</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bl>
    <w:p w:rsidR="000F6B13" w:rsidRDefault="000F6B13" w:rsidP="000F6B13">
      <w:pPr>
        <w:spacing w:after="60"/>
      </w:pPr>
    </w:p>
    <w:p w:rsidR="000F6B13" w:rsidRDefault="000F6B13" w:rsidP="000F6B13">
      <w:pPr>
        <w:spacing w:before="160" w:after="80"/>
      </w:pPr>
      <w:r>
        <w:rPr>
          <w:rFonts w:ascii="Calibri" w:eastAsia="Calibri" w:hAnsi="Calibri" w:cs="Calibri"/>
          <w:b/>
          <w:bCs/>
          <w:color w:val="0A1628"/>
          <w:sz w:val="22"/>
          <w:szCs w:val="22"/>
        </w:rPr>
        <w:t>DISPUTE — BRIEF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7"/>
        <w:gridCol w:w="6683"/>
      </w:tblGrid>
      <w:tr w:rsidR="000F6B13" w:rsidTr="005255E8">
        <w:tblPrEx>
          <w:tblCellMar>
            <w:top w:w="0" w:type="dxa"/>
            <w:bottom w:w="0" w:type="dxa"/>
          </w:tblCellMar>
        </w:tblPrEx>
        <w:trPr>
          <w:trHeight w:hRule="exact" w:val="102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Brief Description of the Underlying Dispute</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bl>
    <w:p w:rsidR="000F6B13" w:rsidRDefault="000F6B13" w:rsidP="000F6B13">
      <w:pPr>
        <w:spacing w:after="60"/>
      </w:pPr>
    </w:p>
    <w:p w:rsidR="000F6B13" w:rsidRDefault="000F6B13" w:rsidP="000F6B13">
      <w:pPr>
        <w:spacing w:before="160" w:after="80"/>
      </w:pPr>
      <w:r>
        <w:rPr>
          <w:rFonts w:ascii="Calibri" w:eastAsia="Calibri" w:hAnsi="Calibri" w:cs="Calibri"/>
          <w:b/>
          <w:bCs/>
          <w:color w:val="0A1628"/>
          <w:sz w:val="22"/>
          <w:szCs w:val="22"/>
        </w:rPr>
        <w:t>EMERGENCY RELIEF SOUGHT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5"/>
        <w:gridCol w:w="6685"/>
      </w:tblGrid>
      <w:tr w:rsidR="000F6B13" w:rsidTr="005255E8">
        <w:tblPrEx>
          <w:tblCellMar>
            <w:top w:w="0" w:type="dxa"/>
            <w:bottom w:w="0" w:type="dxa"/>
          </w:tblCellMar>
        </w:tblPrEx>
        <w:trPr>
          <w:trHeight w:hRule="exact" w:val="102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Specific Emergency Measures Sought</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bl>
    <w:p w:rsidR="000F6B13" w:rsidRDefault="000F6B13" w:rsidP="000F6B13">
      <w:pPr>
        <w:spacing w:after="60"/>
      </w:pPr>
    </w:p>
    <w:p w:rsidR="000F6B13" w:rsidRDefault="000F6B13" w:rsidP="000F6B13">
      <w:pPr>
        <w:spacing w:before="160" w:after="80"/>
      </w:pPr>
      <w:r>
        <w:rPr>
          <w:rFonts w:ascii="Calibri" w:eastAsia="Calibri" w:hAnsi="Calibri" w:cs="Calibri"/>
          <w:b/>
          <w:bCs/>
          <w:color w:val="0A1628"/>
          <w:sz w:val="22"/>
          <w:szCs w:val="22"/>
        </w:rPr>
        <w:t>GROUNDS OF URGENCY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0"/>
        <w:gridCol w:w="6680"/>
      </w:tblGrid>
      <w:tr w:rsidR="000F6B13" w:rsidTr="005255E8">
        <w:tblPrEx>
          <w:tblCellMar>
            <w:top w:w="0" w:type="dxa"/>
            <w:bottom w:w="0" w:type="dxa"/>
          </w:tblCellMar>
        </w:tblPrEx>
        <w:trPr>
          <w:trHeight w:hRule="exact" w:val="102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Specific Grounds of Urgency — why immediate relief cannot await constitution of Arbitral Tribunal</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bl>
    <w:p w:rsidR="000F6B13" w:rsidRDefault="000F6B13" w:rsidP="000F6B13">
      <w:pPr>
        <w:spacing w:after="60"/>
      </w:pPr>
    </w:p>
    <w:p w:rsidR="000F6B13" w:rsidRDefault="000F6B13" w:rsidP="000F6B13">
      <w:pPr>
        <w:spacing w:before="160" w:after="80"/>
      </w:pPr>
      <w:r>
        <w:rPr>
          <w:rFonts w:ascii="Calibri" w:eastAsia="Calibri" w:hAnsi="Calibri" w:cs="Calibri"/>
          <w:b/>
          <w:bCs/>
          <w:color w:val="0A1628"/>
          <w:sz w:val="22"/>
          <w:szCs w:val="22"/>
        </w:rPr>
        <w:t>REPRESENTATIVE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4"/>
        <w:gridCol w:w="6666"/>
      </w:tblGrid>
      <w:tr w:rsidR="000F6B13"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Applicant's Representative Name / Address / Contact</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bl>
    <w:p w:rsidR="000F6B13" w:rsidRDefault="000F6B13" w:rsidP="000F6B13">
      <w:pPr>
        <w:spacing w:after="60"/>
      </w:pPr>
    </w:p>
    <w:p w:rsidR="000F6B13" w:rsidRDefault="000F6B13" w:rsidP="000F6B13">
      <w:pPr>
        <w:spacing w:before="160" w:after="80"/>
      </w:pPr>
      <w:r>
        <w:rPr>
          <w:rFonts w:ascii="Calibri" w:eastAsia="Calibri" w:hAnsi="Calibri" w:cs="Calibri"/>
          <w:b/>
          <w:bCs/>
          <w:color w:val="0A1628"/>
          <w:sz w:val="22"/>
          <w:szCs w:val="22"/>
        </w:rPr>
        <w:lastRenderedPageBreak/>
        <w:t>PAYMENT CONFIRMATION</w:t>
      </w:r>
    </w:p>
    <w:p w:rsidR="000F6B13" w:rsidRDefault="000F6B13" w:rsidP="000F6B13">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Full</w:t>
      </w:r>
      <w:proofErr w:type="gramEnd"/>
      <w:r>
        <w:rPr>
          <w:rFonts w:ascii="Calibri" w:eastAsia="Calibri" w:hAnsi="Calibri" w:cs="Calibri"/>
          <w:color w:val="000000"/>
          <w:sz w:val="18"/>
          <w:szCs w:val="18"/>
        </w:rPr>
        <w:t xml:space="preserve"> Emergency Arbitration Fee paid in advance — International: USD 10,000 + USD 2,000 admin / Domestic: KES 200,000 + KES 40,000 admin (First Schedule Part 6). PAYMENT IS A CONDITION OF APPOINTMENT OF THE EMERGENCY ARBITRATOR — NO APPOINTMENT UNTIL FULL FEE RECEIVED.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1"/>
        <w:gridCol w:w="6689"/>
      </w:tblGrid>
      <w:tr w:rsidR="000F6B13"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0F6B13" w:rsidRDefault="000F6B13" w:rsidP="005255E8">
            <w:pPr>
              <w:spacing w:before="60"/>
              <w:ind w:left="80"/>
            </w:pPr>
            <w:r>
              <w:rPr>
                <w:rFonts w:ascii="Calibri" w:eastAsia="Calibri" w:hAnsi="Calibri" w:cs="Calibri"/>
                <w:b/>
                <w:bCs/>
                <w:color w:val="0A1628"/>
                <w:sz w:val="18"/>
                <w:szCs w:val="18"/>
              </w:rPr>
              <w:t>Proof of Payment Reference</w:t>
            </w:r>
          </w:p>
        </w:tc>
        <w:tc>
          <w:tcPr>
            <w:tcW w:w="7200" w:type="dxa"/>
            <w:tcBorders>
              <w:top w:val="single" w:sz="4" w:space="0" w:color="D0D8E4"/>
              <w:left w:val="nil"/>
              <w:bottom w:val="single" w:sz="4" w:space="0" w:color="D0D8E4"/>
              <w:right w:val="single" w:sz="4" w:space="0" w:color="D0D8E4"/>
            </w:tcBorders>
            <w:vAlign w:val="bottom"/>
          </w:tcPr>
          <w:p w:rsidR="000F6B13" w:rsidRDefault="000F6B13" w:rsidP="005255E8"/>
        </w:tc>
      </w:tr>
    </w:tbl>
    <w:p w:rsidR="000F6B13" w:rsidRDefault="000F6B13" w:rsidP="000F6B13">
      <w:pPr>
        <w:spacing w:after="60"/>
      </w:pPr>
    </w:p>
    <w:p w:rsidR="000F6B13" w:rsidRDefault="000F6B13" w:rsidP="000F6B13">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Confirmation</w:t>
      </w:r>
      <w:proofErr w:type="gramEnd"/>
      <w:r>
        <w:rPr>
          <w:rFonts w:ascii="Calibri" w:eastAsia="Calibri" w:hAnsi="Calibri" w:cs="Calibri"/>
          <w:color w:val="000000"/>
          <w:sz w:val="18"/>
          <w:szCs w:val="18"/>
        </w:rPr>
        <w:t xml:space="preserve"> that copies of this Request have been served on all other parties simultaneously</w:t>
      </w:r>
    </w:p>
    <w:p w:rsidR="000F6B13" w:rsidRDefault="000F6B13" w:rsidP="000F6B13">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F6B13" w:rsidTr="005255E8">
        <w:tblPrEx>
          <w:tblCellMar>
            <w:top w:w="0" w:type="dxa"/>
            <w:bottom w:w="0" w:type="dxa"/>
          </w:tblCellMar>
        </w:tblPrEx>
        <w:tc>
          <w:tcPr>
            <w:tcW w:w="0" w:type="auto"/>
            <w:tcBorders>
              <w:top w:val="nil"/>
              <w:left w:val="nil"/>
              <w:bottom w:val="nil"/>
              <w:right w:val="nil"/>
            </w:tcBorders>
          </w:tcPr>
          <w:p w:rsidR="000F6B13" w:rsidRDefault="000F6B13" w:rsidP="005255E8">
            <w:pPr>
              <w:spacing w:before="40" w:after="40"/>
            </w:pPr>
            <w:r>
              <w:rPr>
                <w:rFonts w:ascii="Calibri" w:eastAsia="Calibri" w:hAnsi="Calibri" w:cs="Calibri"/>
                <w:b/>
                <w:bCs/>
                <w:color w:val="0A1628"/>
                <w:sz w:val="18"/>
                <w:szCs w:val="18"/>
              </w:rPr>
              <w:t>Applicant / Representative:</w:t>
            </w:r>
          </w:p>
          <w:p w:rsidR="000F6B13" w:rsidRDefault="000F6B13" w:rsidP="005255E8">
            <w:pPr>
              <w:spacing w:before="40" w:after="40"/>
            </w:pPr>
            <w:r>
              <w:rPr>
                <w:rFonts w:ascii="Calibri" w:eastAsia="Calibri" w:hAnsi="Calibri" w:cs="Calibri"/>
                <w:color w:val="D0D8E4"/>
                <w:sz w:val="18"/>
                <w:szCs w:val="18"/>
              </w:rPr>
              <w:t>_____________________________</w:t>
            </w:r>
          </w:p>
          <w:p w:rsidR="000F6B13" w:rsidRDefault="000F6B13" w:rsidP="005255E8">
            <w:pPr>
              <w:spacing w:before="40" w:after="40"/>
            </w:pPr>
            <w:r>
              <w:rPr>
                <w:rFonts w:ascii="Calibri" w:eastAsia="Calibri" w:hAnsi="Calibri" w:cs="Calibri"/>
                <w:b/>
                <w:bCs/>
                <w:color w:val="0A1628"/>
                <w:sz w:val="18"/>
                <w:szCs w:val="18"/>
              </w:rPr>
              <w:t>Name:</w:t>
            </w:r>
          </w:p>
          <w:p w:rsidR="000F6B13" w:rsidRDefault="000F6B13" w:rsidP="005255E8">
            <w:pPr>
              <w:spacing w:before="40" w:after="40"/>
            </w:pPr>
            <w:r>
              <w:rPr>
                <w:rFonts w:ascii="Calibri" w:eastAsia="Calibri" w:hAnsi="Calibri" w:cs="Calibri"/>
                <w:color w:val="D0D8E4"/>
                <w:sz w:val="18"/>
                <w:szCs w:val="18"/>
              </w:rPr>
              <w:t>_____________________________</w:t>
            </w:r>
          </w:p>
          <w:p w:rsidR="000F6B13" w:rsidRDefault="000F6B13" w:rsidP="005255E8">
            <w:pPr>
              <w:spacing w:before="40" w:after="40"/>
            </w:pPr>
            <w:r>
              <w:rPr>
                <w:rFonts w:ascii="Calibri" w:eastAsia="Calibri" w:hAnsi="Calibri" w:cs="Calibri"/>
                <w:b/>
                <w:bCs/>
                <w:color w:val="0A1628"/>
                <w:sz w:val="18"/>
                <w:szCs w:val="18"/>
              </w:rPr>
              <w:t>Designation / Role:</w:t>
            </w:r>
          </w:p>
          <w:p w:rsidR="000F6B13" w:rsidRDefault="000F6B13"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0F6B13" w:rsidRDefault="000F6B13" w:rsidP="005255E8">
            <w:pPr>
              <w:spacing w:before="40" w:after="40"/>
            </w:pPr>
            <w:r>
              <w:rPr>
                <w:rFonts w:ascii="Calibri" w:eastAsia="Calibri" w:hAnsi="Calibri" w:cs="Calibri"/>
                <w:b/>
                <w:bCs/>
                <w:color w:val="0A1628"/>
                <w:sz w:val="18"/>
                <w:szCs w:val="18"/>
              </w:rPr>
              <w:t>Date:</w:t>
            </w:r>
          </w:p>
          <w:p w:rsidR="000F6B13" w:rsidRDefault="000F6B13" w:rsidP="005255E8">
            <w:pPr>
              <w:spacing w:before="40" w:after="40"/>
            </w:pPr>
            <w:r>
              <w:rPr>
                <w:rFonts w:ascii="Calibri" w:eastAsia="Calibri" w:hAnsi="Calibri" w:cs="Calibri"/>
                <w:color w:val="D0D8E4"/>
                <w:sz w:val="18"/>
                <w:szCs w:val="18"/>
              </w:rPr>
              <w:t>_____________________________</w:t>
            </w:r>
          </w:p>
          <w:p w:rsidR="000F6B13" w:rsidRDefault="000F6B13" w:rsidP="005255E8">
            <w:pPr>
              <w:spacing w:before="40" w:after="40"/>
            </w:pPr>
            <w:r>
              <w:rPr>
                <w:rFonts w:ascii="Calibri" w:eastAsia="Calibri" w:hAnsi="Calibri" w:cs="Calibri"/>
                <w:b/>
                <w:bCs/>
                <w:color w:val="0A1628"/>
                <w:sz w:val="18"/>
                <w:szCs w:val="18"/>
              </w:rPr>
              <w:t>Date:</w:t>
            </w:r>
          </w:p>
          <w:p w:rsidR="000F6B13" w:rsidRDefault="000F6B13" w:rsidP="005255E8">
            <w:pPr>
              <w:spacing w:before="40" w:after="40"/>
            </w:pPr>
            <w:r>
              <w:rPr>
                <w:rFonts w:ascii="Calibri" w:eastAsia="Calibri" w:hAnsi="Calibri" w:cs="Calibri"/>
                <w:color w:val="D0D8E4"/>
                <w:sz w:val="18"/>
                <w:szCs w:val="18"/>
              </w:rPr>
              <w:t>_____________________________</w:t>
            </w:r>
          </w:p>
          <w:p w:rsidR="000F6B13" w:rsidRDefault="000F6B13" w:rsidP="005255E8">
            <w:pPr>
              <w:spacing w:before="40" w:after="40"/>
            </w:pPr>
            <w:r>
              <w:rPr>
                <w:rFonts w:ascii="Calibri" w:eastAsia="Calibri" w:hAnsi="Calibri" w:cs="Calibri"/>
                <w:b/>
                <w:bCs/>
                <w:color w:val="0A1628"/>
                <w:sz w:val="18"/>
                <w:szCs w:val="18"/>
              </w:rPr>
              <w:t>Ref / Case No.:</w:t>
            </w:r>
          </w:p>
          <w:p w:rsidR="000F6B13" w:rsidRDefault="000F6B13" w:rsidP="005255E8">
            <w:pPr>
              <w:spacing w:before="40" w:after="40"/>
            </w:pPr>
            <w:r>
              <w:rPr>
                <w:rFonts w:ascii="Calibri" w:eastAsia="Calibri" w:hAnsi="Calibri" w:cs="Calibri"/>
                <w:color w:val="D0D8E4"/>
                <w:sz w:val="18"/>
                <w:szCs w:val="18"/>
              </w:rPr>
              <w:t>_____________________________</w:t>
            </w:r>
          </w:p>
        </w:tc>
      </w:tr>
    </w:tbl>
    <w:p w:rsidR="000F6B13" w:rsidRDefault="000F6B13" w:rsidP="000F6B13">
      <w:pPr>
        <w:spacing w:after="60"/>
      </w:pPr>
    </w:p>
    <w:p w:rsidR="000F6B13" w:rsidRDefault="000F6B13" w:rsidP="000F6B13">
      <w:pPr>
        <w:spacing w:before="40" w:after="40"/>
      </w:pPr>
      <w:r>
        <w:rPr>
          <w:rFonts w:ascii="Calibri" w:eastAsia="Calibri" w:hAnsi="Calibri" w:cs="Calibri"/>
          <w:i/>
          <w:iCs/>
          <w:color w:val="4A5A70"/>
          <w:sz w:val="16"/>
          <w:szCs w:val="16"/>
        </w:rPr>
        <w:t>The Chief Executive shall appoint an Emergency Arbitrator within 2 days of receipt of full payment (Second Schedule para 3). The Emergency Arbitrator shall make an order or award within 14 days of appointment. The requesting party bears the full fee regardless of outcome, subject to any costs order.</w:t>
      </w:r>
    </w:p>
    <w:p w:rsidR="00310254" w:rsidRDefault="002F3103"/>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13"/>
    <w:rsid w:val="000F6B13"/>
    <w:rsid w:val="002F3103"/>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A8899-92E5-477B-ADBD-634A4632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B1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2</cp:revision>
  <dcterms:created xsi:type="dcterms:W3CDTF">2026-04-27T14:41:00Z</dcterms:created>
  <dcterms:modified xsi:type="dcterms:W3CDTF">2026-04-27T14:41:00Z</dcterms:modified>
</cp:coreProperties>
</file>