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02" w:rsidRDefault="004F1802" w:rsidP="004F1802">
      <w:pPr>
        <w:pStyle w:val="Heading2"/>
        <w:spacing w:before="220"/>
      </w:pPr>
      <w:bookmarkStart w:id="0" w:name="_GoBack"/>
      <w:r>
        <w:t>FORM ARP-1: ARP INDUCTION ASSESSMENT AND REGISTRATION APPLICATION</w:t>
      </w:r>
      <w:bookmarkEnd w:id="0"/>
    </w:p>
    <w:p w:rsidR="004F1802" w:rsidRDefault="004F1802" w:rsidP="004F1802">
      <w:pPr>
        <w:spacing w:after="40"/>
      </w:pPr>
      <w:proofErr w:type="spellStart"/>
      <w:r>
        <w:rPr>
          <w:color w:val="666666"/>
          <w:sz w:val="19"/>
          <w:szCs w:val="19"/>
        </w:rPr>
        <w:t>Authorised</w:t>
      </w:r>
      <w:proofErr w:type="spellEnd"/>
      <w:r>
        <w:rPr>
          <w:color w:val="666666"/>
          <w:sz w:val="19"/>
          <w:szCs w:val="19"/>
        </w:rPr>
        <w:t xml:space="preserve"> Representative </w:t>
      </w:r>
      <w:proofErr w:type="spellStart"/>
      <w:proofErr w:type="gramStart"/>
      <w:r>
        <w:rPr>
          <w:color w:val="666666"/>
          <w:sz w:val="19"/>
          <w:szCs w:val="19"/>
        </w:rPr>
        <w:t>Programme</w:t>
      </w:r>
      <w:proofErr w:type="spellEnd"/>
      <w:r>
        <w:rPr>
          <w:color w:val="666666"/>
          <w:sz w:val="19"/>
          <w:szCs w:val="19"/>
        </w:rPr>
        <w:t xml:space="preserve">  ·</w:t>
      </w:r>
      <w:proofErr w:type="gramEnd"/>
      <w:r>
        <w:rPr>
          <w:color w:val="666666"/>
          <w:sz w:val="19"/>
          <w:szCs w:val="19"/>
        </w:rPr>
        <w:t xml:space="preserve">  Aluochier Dispute Resolution  ·  aluochier.co.ke</w:t>
      </w:r>
    </w:p>
    <w:p w:rsidR="004F1802" w:rsidRDefault="004F1802" w:rsidP="004F1802">
      <w:pPr>
        <w:spacing w:before="40" w:after="20"/>
      </w:pPr>
    </w:p>
    <w:p w:rsidR="004F1802" w:rsidRDefault="004F1802" w:rsidP="004F1802">
      <w:pPr>
        <w:pBdr>
          <w:left w:val="single" w:sz="16" w:space="4" w:color="B8860B"/>
        </w:pBdr>
        <w:shd w:val="clear" w:color="auto" w:fill="FFF8E7"/>
        <w:spacing w:before="100" w:after="100"/>
        <w:ind w:left="200"/>
      </w:pPr>
      <w:r>
        <w:rPr>
          <w:color w:val="5A4000"/>
        </w:rPr>
        <w:t>Complete all sections. Submit to the Registry at aluochier.co.ke together with the applicable registration fee. The Induction Assessment questions are sent by the Registry on receipt of a complete application. The Assessment must be returned within 21 days of receipt. Pass mark: 60%.</w:t>
      </w:r>
    </w:p>
    <w:p w:rsidR="004F1802" w:rsidRDefault="004F1802" w:rsidP="004F1802">
      <w:pPr>
        <w:spacing w:before="60" w:after="40"/>
      </w:pPr>
    </w:p>
    <w:p w:rsidR="004F1802" w:rsidRDefault="004F1802" w:rsidP="004F1802">
      <w:pPr>
        <w:spacing w:before="160" w:after="60"/>
      </w:pPr>
      <w:r>
        <w:rPr>
          <w:b/>
          <w:bCs/>
          <w:color w:val="1F3864"/>
          <w:sz w:val="22"/>
          <w:szCs w:val="22"/>
        </w:rPr>
        <w:t>SECTION A — APPLICANT DETAILS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Full legal name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</w:p>
        </w:tc>
      </w:tr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Professional qualification (if any)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</w:p>
        </w:tc>
      </w:tr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Primary occupation / discipline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</w:p>
        </w:tc>
      </w:tr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Region / county of practice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</w:p>
        </w:tc>
      </w:tr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Email address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</w:p>
        </w:tc>
      </w:tr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Telephone number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</w:p>
        </w:tc>
      </w:tr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 xml:space="preserve">AITAR Training </w:t>
            </w:r>
            <w:proofErr w:type="spellStart"/>
            <w:r>
              <w:rPr>
                <w:b/>
                <w:bCs/>
                <w:color w:val="1F3864"/>
                <w:sz w:val="19"/>
                <w:szCs w:val="19"/>
              </w:rPr>
              <w:t>Programme</w:t>
            </w:r>
            <w:proofErr w:type="spellEnd"/>
            <w:r>
              <w:rPr>
                <w:b/>
                <w:bCs/>
                <w:color w:val="1F3864"/>
                <w:sz w:val="19"/>
                <w:szCs w:val="19"/>
              </w:rPr>
              <w:t xml:space="preserve"> modules completed (list by module number)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</w:p>
        </w:tc>
      </w:tr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Specialist subject areas sought (tick all that apply)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sz w:val="19"/>
                <w:szCs w:val="19"/>
              </w:rPr>
              <w:t>☐ AITAR  ☐ AISTAR  ☐ AIETAR</w:t>
            </w:r>
          </w:p>
        </w:tc>
      </w:tr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Are you also applying for Roster admission?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sz w:val="19"/>
                <w:szCs w:val="19"/>
              </w:rPr>
              <w:t>YES     /     NO</w:t>
            </w:r>
          </w:p>
        </w:tc>
      </w:tr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DPS deferral requested for registration fee?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sz w:val="19"/>
                <w:szCs w:val="19"/>
              </w:rPr>
              <w:t>YES     /     NO</w:t>
            </w:r>
          </w:p>
        </w:tc>
      </w:tr>
    </w:tbl>
    <w:p w:rsidR="004F1802" w:rsidRDefault="004F1802" w:rsidP="004F1802">
      <w:pPr>
        <w:spacing w:before="80" w:after="60"/>
      </w:pPr>
    </w:p>
    <w:p w:rsidR="004F1802" w:rsidRDefault="004F1802" w:rsidP="004F1802">
      <w:pPr>
        <w:spacing w:before="160" w:after="60"/>
      </w:pPr>
      <w:r>
        <w:rPr>
          <w:b/>
          <w:bCs/>
          <w:color w:val="1F3864"/>
          <w:sz w:val="22"/>
          <w:szCs w:val="22"/>
        </w:rPr>
        <w:t>SECTION B — DECLARATION</w:t>
      </w:r>
    </w:p>
    <w:p w:rsidR="004F1802" w:rsidRDefault="004F1802" w:rsidP="004F1802">
      <w:pPr>
        <w:spacing w:before="60" w:after="60"/>
      </w:pPr>
      <w:r>
        <w:t xml:space="preserve">I apply for registration as an </w:t>
      </w:r>
      <w:proofErr w:type="spellStart"/>
      <w:r>
        <w:t>Authorised</w:t>
      </w:r>
      <w:proofErr w:type="spellEnd"/>
      <w:r>
        <w:t xml:space="preserve"> Representative under the AITAR </w:t>
      </w:r>
      <w:proofErr w:type="spellStart"/>
      <w:r>
        <w:t>Authorised</w:t>
      </w:r>
      <w:proofErr w:type="spellEnd"/>
      <w:r>
        <w:t xml:space="preserve"> Representative </w:t>
      </w:r>
      <w:proofErr w:type="spellStart"/>
      <w:r>
        <w:t>Programme</w:t>
      </w:r>
      <w:proofErr w:type="spellEnd"/>
      <w:r>
        <w:t xml:space="preserve">. I confirm that the information provided is true and accurate. I understand that registration is subject to passing the ARP Induction Assessment at 60%, and that I will be required to sign the Representative Ethical Declaration (Form ARP-2) before registration is confirmed. I understand that ARP registration does not confer Roster membership and does not </w:t>
      </w:r>
      <w:proofErr w:type="spellStart"/>
      <w:r>
        <w:t>authorise</w:t>
      </w:r>
      <w:proofErr w:type="spellEnd"/>
      <w:r>
        <w:t xml:space="preserve"> me to act as a Tribunal member.</w:t>
      </w:r>
    </w:p>
    <w:p w:rsidR="004F1802" w:rsidRDefault="004F1802" w:rsidP="004F1802">
      <w:pPr>
        <w:spacing w:before="40"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Signature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</w:p>
        </w:tc>
      </w:tr>
      <w:tr w:rsidR="004F1802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Date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4F1802" w:rsidRDefault="004F1802" w:rsidP="0038017A">
            <w:pPr>
              <w:spacing w:before="60" w:after="60"/>
            </w:pPr>
          </w:p>
        </w:tc>
      </w:tr>
    </w:tbl>
    <w:p w:rsidR="00310254" w:rsidRDefault="004F1802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02"/>
    <w:rsid w:val="004F1802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B329F-1EF5-40FA-8F06-BDDBF5E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02"/>
    <w:pPr>
      <w:spacing w:after="0" w:line="240" w:lineRule="auto"/>
    </w:pPr>
    <w:rPr>
      <w:rFonts w:ascii="Arial" w:eastAsia="Arial" w:hAnsi="Arial" w:cs="Arial"/>
      <w:color w:val="404040"/>
      <w:sz w:val="20"/>
      <w:szCs w:val="20"/>
    </w:rPr>
  </w:style>
  <w:style w:type="paragraph" w:styleId="Heading2">
    <w:name w:val="heading 2"/>
    <w:link w:val="Heading2Char"/>
    <w:qFormat/>
    <w:rsid w:val="004F1802"/>
    <w:pPr>
      <w:spacing w:before="200" w:after="80" w:line="240" w:lineRule="auto"/>
      <w:outlineLvl w:val="1"/>
    </w:pPr>
    <w:rPr>
      <w:rFonts w:ascii="Arial" w:eastAsia="Arial" w:hAnsi="Arial" w:cs="Arial"/>
      <w:b/>
      <w:bCs/>
      <w:color w:val="2E5FA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1802"/>
    <w:rPr>
      <w:rFonts w:ascii="Arial" w:eastAsia="Arial" w:hAnsi="Arial" w:cs="Arial"/>
      <w:b/>
      <w:bCs/>
      <w:color w:val="2E5FA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2026-05-20T15:21:00Z</dcterms:created>
  <dcterms:modified xsi:type="dcterms:W3CDTF">2026-05-20T15:22:00Z</dcterms:modified>
</cp:coreProperties>
</file>