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10" w:rsidRDefault="00A06710" w:rsidP="00A06710">
      <w:pPr>
        <w:pStyle w:val="Heading1"/>
        <w:pBdr>
          <w:bottom w:val="single" w:sz="8" w:space="2" w:color="2E5FA3"/>
        </w:pBdr>
      </w:pPr>
      <w:bookmarkStart w:id="0" w:name="_GoBack"/>
      <w:r>
        <w:t>FORM A-DE2: SCHEDULE OF PROCEEDINGS</w:t>
      </w:r>
      <w:bookmarkEnd w:id="0"/>
    </w:p>
    <w:p w:rsidR="00A06710" w:rsidRDefault="00A06710" w:rsidP="00A06710">
      <w:pPr>
        <w:spacing w:before="60" w:after="40"/>
      </w:pPr>
    </w:p>
    <w:p w:rsidR="00A06710" w:rsidRDefault="00A06710" w:rsidP="00A06710">
      <w:pPr>
        <w:spacing w:after="80"/>
      </w:pPr>
      <w:r>
        <w:rPr>
          <w:b/>
          <w:bCs/>
          <w:color w:val="1F3864"/>
          <w:sz w:val="22"/>
          <w:szCs w:val="22"/>
        </w:rPr>
        <w:t>SCHEDULE OF PROCEEDINGS — FORM A-DE2</w:t>
      </w:r>
    </w:p>
    <w:p w:rsidR="00A06710" w:rsidRDefault="00A06710" w:rsidP="00A06710">
      <w:pPr>
        <w:spacing w:before="40" w:after="20"/>
      </w:pPr>
    </w:p>
    <w:p w:rsidR="00A06710" w:rsidRDefault="00A06710" w:rsidP="00A06710">
      <w:pPr>
        <w:spacing w:before="60" w:after="60"/>
      </w:pPr>
      <w:r>
        <w:t>List every proceeding on which you rely in support of your application. Use a separate row for each proceeding. Redact party names if the matter is confidential. You may use a pseudonym (e.g. 'Matter A', 'Estate of B') in place of party names.</w:t>
      </w:r>
    </w:p>
    <w:p w:rsidR="00A06710" w:rsidRDefault="00A06710" w:rsidP="00A06710">
      <w:pPr>
        <w:spacing w:before="6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295"/>
        <w:gridCol w:w="1297"/>
        <w:gridCol w:w="1300"/>
        <w:gridCol w:w="1990"/>
        <w:gridCol w:w="2663"/>
      </w:tblGrid>
      <w:tr w:rsidR="00A06710" w:rsidTr="0038017A">
        <w:trPr>
          <w:tblHeader/>
        </w:trPr>
        <w:tc>
          <w:tcPr>
            <w:tcW w:w="4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06710" w:rsidRDefault="00A06710" w:rsidP="0038017A"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1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06710" w:rsidRDefault="00A06710" w:rsidP="0038017A">
            <w:r>
              <w:rPr>
                <w:b/>
                <w:bCs/>
                <w:color w:val="FFFFFF"/>
                <w:sz w:val="18"/>
                <w:szCs w:val="18"/>
              </w:rPr>
              <w:t>Matter ref / type</w:t>
            </w:r>
          </w:p>
        </w:tc>
        <w:tc>
          <w:tcPr>
            <w:tcW w:w="1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06710" w:rsidRDefault="00A06710" w:rsidP="0038017A">
            <w:r>
              <w:rPr>
                <w:b/>
                <w:bCs/>
                <w:color w:val="FFFFFF"/>
                <w:sz w:val="18"/>
                <w:szCs w:val="18"/>
              </w:rPr>
              <w:t>Highway / forum</w:t>
            </w:r>
          </w:p>
        </w:tc>
        <w:tc>
          <w:tcPr>
            <w:tcW w:w="13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06710" w:rsidRDefault="00A06710" w:rsidP="0038017A">
            <w:r>
              <w:rPr>
                <w:b/>
                <w:bCs/>
                <w:color w:val="FFFFFF"/>
                <w:sz w:val="18"/>
                <w:szCs w:val="18"/>
              </w:rPr>
              <w:t>Candidate's role</w:t>
            </w:r>
          </w:p>
        </w:tc>
        <w:tc>
          <w:tcPr>
            <w:tcW w:w="20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06710" w:rsidRDefault="00A06710" w:rsidP="0038017A">
            <w:r>
              <w:rPr>
                <w:b/>
                <w:bCs/>
                <w:color w:val="FFFFFF"/>
                <w:sz w:val="18"/>
                <w:szCs w:val="18"/>
              </w:rPr>
              <w:t>Stage reached / outcome</w:t>
            </w:r>
          </w:p>
        </w:tc>
        <w:tc>
          <w:tcPr>
            <w:tcW w:w="267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F3864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A06710" w:rsidRDefault="00A06710" w:rsidP="0038017A">
            <w:r>
              <w:rPr>
                <w:b/>
                <w:bCs/>
                <w:color w:val="FFFFFF"/>
                <w:sz w:val="18"/>
                <w:szCs w:val="18"/>
              </w:rPr>
              <w:t>Notes (jurisdictional issues, complexity)</w:t>
            </w: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  <w:tr w:rsidR="00A06710" w:rsidTr="0038017A">
        <w:tc>
          <w:tcPr>
            <w:tcW w:w="4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13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  <w:tc>
          <w:tcPr>
            <w:tcW w:w="26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4FB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A06710" w:rsidRDefault="00A06710" w:rsidP="0038017A">
            <w:pPr>
              <w:spacing w:before="60" w:after="60"/>
            </w:pPr>
          </w:p>
        </w:tc>
      </w:tr>
    </w:tbl>
    <w:p w:rsidR="00A06710" w:rsidRDefault="00A06710" w:rsidP="00A06710">
      <w:pPr>
        <w:spacing w:before="60" w:after="40"/>
      </w:pPr>
    </w:p>
    <w:p w:rsidR="00A06710" w:rsidRDefault="00A06710" w:rsidP="00A06710">
      <w:pPr>
        <w:spacing w:before="60" w:after="60"/>
      </w:pPr>
      <w:r>
        <w:t>Add further rows on a separate sheet as needed. Attach specimen decisions or awards as a separate annex.</w:t>
      </w:r>
    </w:p>
    <w:p w:rsidR="00310254" w:rsidRDefault="00A06710" w:rsidP="00A06710">
      <w:r>
        <w:br w:type="page"/>
      </w:r>
    </w:p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10"/>
    <w:rsid w:val="006E56DA"/>
    <w:rsid w:val="00827B95"/>
    <w:rsid w:val="009E5037"/>
    <w:rsid w:val="00A0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E730A-28DC-429F-9DE2-71BCDB19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710"/>
    <w:pPr>
      <w:spacing w:after="0" w:line="240" w:lineRule="auto"/>
    </w:pPr>
    <w:rPr>
      <w:rFonts w:ascii="Arial" w:eastAsia="Arial" w:hAnsi="Arial" w:cs="Arial"/>
      <w:color w:val="404040"/>
      <w:sz w:val="20"/>
      <w:szCs w:val="20"/>
    </w:rPr>
  </w:style>
  <w:style w:type="paragraph" w:styleId="Heading1">
    <w:name w:val="heading 1"/>
    <w:link w:val="Heading1Char"/>
    <w:qFormat/>
    <w:rsid w:val="00A06710"/>
    <w:pPr>
      <w:spacing w:before="280" w:after="120" w:line="240" w:lineRule="auto"/>
      <w:outlineLvl w:val="0"/>
    </w:pPr>
    <w:rPr>
      <w:rFonts w:ascii="Arial" w:eastAsia="Arial" w:hAnsi="Arial" w:cs="Arial"/>
      <w:b/>
      <w:bCs/>
      <w:color w:val="1F386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6710"/>
    <w:rPr>
      <w:rFonts w:ascii="Arial" w:eastAsia="Arial" w:hAnsi="Arial" w:cs="Arial"/>
      <w:b/>
      <w:bCs/>
      <w:color w:val="1F386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2026-05-20T15:16:00Z</dcterms:created>
  <dcterms:modified xsi:type="dcterms:W3CDTF">2026-05-20T15:17:00Z</dcterms:modified>
</cp:coreProperties>
</file>